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2806B" w14:textId="77777777" w:rsidR="00B1372B" w:rsidRPr="00BB0DC4" w:rsidRDefault="00000000">
      <w:pPr>
        <w:pStyle w:val="Title"/>
        <w:rPr>
          <w:rFonts w:ascii="Arial" w:hAnsi="Arial" w:cs="Arial"/>
          <w:color w:val="auto"/>
          <w:sz w:val="28"/>
          <w:szCs w:val="28"/>
        </w:rPr>
      </w:pPr>
      <w:r w:rsidRPr="00BB0DC4">
        <w:rPr>
          <w:rFonts w:ascii="Arial" w:hAnsi="Arial" w:cs="Arial"/>
          <w:color w:val="auto"/>
          <w:sz w:val="28"/>
          <w:szCs w:val="28"/>
        </w:rPr>
        <w:t>Event &amp; Webinar Toolkit</w:t>
      </w:r>
    </w:p>
    <w:p w14:paraId="24B55C31" w14:textId="77777777" w:rsidR="00B1372B" w:rsidRPr="00BB0DC4" w:rsidRDefault="00000000">
      <w:pPr>
        <w:rPr>
          <w:rFonts w:ascii="Arial" w:hAnsi="Arial" w:cs="Arial"/>
          <w:sz w:val="20"/>
          <w:szCs w:val="20"/>
        </w:rPr>
      </w:pPr>
      <w:r w:rsidRPr="00BB0DC4">
        <w:rPr>
          <w:rFonts w:ascii="Arial" w:hAnsi="Arial" w:cs="Arial"/>
          <w:sz w:val="20"/>
          <w:szCs w:val="20"/>
        </w:rPr>
        <w:t>Simple formats for student-led career conversations</w:t>
      </w:r>
    </w:p>
    <w:p w14:paraId="5C9E9D0A" w14:textId="77777777" w:rsidR="00B1372B" w:rsidRPr="00BB0DC4" w:rsidRDefault="00000000">
      <w:pPr>
        <w:rPr>
          <w:rFonts w:ascii="Arial" w:hAnsi="Arial" w:cs="Arial"/>
          <w:sz w:val="20"/>
          <w:szCs w:val="20"/>
        </w:rPr>
      </w:pPr>
      <w:r w:rsidRPr="00BB0DC4">
        <w:rPr>
          <w:rFonts w:ascii="Arial" w:hAnsi="Arial" w:cs="Arial"/>
          <w:b/>
          <w:sz w:val="20"/>
          <w:szCs w:val="20"/>
        </w:rPr>
        <w:t>Make Accounting Great Again | Student Associations Collaboration Program</w:t>
      </w:r>
    </w:p>
    <w:p w14:paraId="4BFB6F49" w14:textId="77777777" w:rsidR="00B1372B" w:rsidRPr="00BB0DC4" w:rsidRDefault="00000000">
      <w:pPr>
        <w:pStyle w:val="Heading1"/>
        <w:rPr>
          <w:rFonts w:ascii="Arial" w:hAnsi="Arial" w:cs="Arial"/>
          <w:color w:val="auto"/>
          <w:sz w:val="20"/>
          <w:szCs w:val="20"/>
        </w:rPr>
      </w:pPr>
      <w:r w:rsidRPr="00BB0DC4">
        <w:rPr>
          <w:rFonts w:ascii="Arial" w:hAnsi="Arial" w:cs="Arial"/>
          <w:color w:val="auto"/>
          <w:sz w:val="20"/>
          <w:szCs w:val="20"/>
        </w:rPr>
        <w:t>Event formats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40"/>
        <w:gridCol w:w="5040"/>
      </w:tblGrid>
      <w:tr w:rsidR="00B1372B" w:rsidRPr="00BB0DC4" w14:paraId="40B942A3" w14:textId="77777777">
        <w:tc>
          <w:tcPr>
            <w:tcW w:w="5040" w:type="dxa"/>
            <w:shd w:val="clear" w:color="auto" w:fill="17365D"/>
          </w:tcPr>
          <w:p w14:paraId="07E91785" w14:textId="77777777" w:rsidR="00B1372B" w:rsidRPr="00BB0DC4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BB0DC4">
              <w:rPr>
                <w:rFonts w:ascii="Arial" w:hAnsi="Arial" w:cs="Arial"/>
                <w:b/>
                <w:sz w:val="20"/>
                <w:szCs w:val="20"/>
              </w:rPr>
              <w:t>Format</w:t>
            </w:r>
          </w:p>
        </w:tc>
        <w:tc>
          <w:tcPr>
            <w:tcW w:w="5040" w:type="dxa"/>
            <w:shd w:val="clear" w:color="auto" w:fill="17365D"/>
          </w:tcPr>
          <w:p w14:paraId="1437EE2F" w14:textId="77777777" w:rsidR="00B1372B" w:rsidRPr="00BB0DC4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BB0DC4">
              <w:rPr>
                <w:rFonts w:ascii="Arial" w:hAnsi="Arial" w:cs="Arial"/>
                <w:b/>
                <w:sz w:val="20"/>
                <w:szCs w:val="20"/>
              </w:rPr>
              <w:t>Typical structure</w:t>
            </w:r>
          </w:p>
        </w:tc>
      </w:tr>
      <w:tr w:rsidR="00B1372B" w:rsidRPr="00BB0DC4" w14:paraId="231B507A" w14:textId="77777777">
        <w:tc>
          <w:tcPr>
            <w:tcW w:w="5040" w:type="dxa"/>
          </w:tcPr>
          <w:p w14:paraId="1E3E3E95" w14:textId="77777777" w:rsidR="00B1372B" w:rsidRPr="00BB0DC4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BB0DC4">
              <w:rPr>
                <w:rFonts w:ascii="Arial" w:hAnsi="Arial" w:cs="Arial"/>
                <w:sz w:val="20"/>
                <w:szCs w:val="20"/>
              </w:rPr>
              <w:t>Career Conversation</w:t>
            </w:r>
          </w:p>
        </w:tc>
        <w:tc>
          <w:tcPr>
            <w:tcW w:w="5040" w:type="dxa"/>
          </w:tcPr>
          <w:p w14:paraId="54F3AC06" w14:textId="77777777" w:rsidR="00B1372B" w:rsidRPr="00BB0DC4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BB0DC4">
              <w:rPr>
                <w:rFonts w:ascii="Arial" w:hAnsi="Arial" w:cs="Arial"/>
                <w:sz w:val="20"/>
                <w:szCs w:val="20"/>
              </w:rPr>
              <w:t>One guest, student moderator, 20–30 minutes plus Q&amp;A.</w:t>
            </w:r>
          </w:p>
        </w:tc>
      </w:tr>
      <w:tr w:rsidR="00B1372B" w:rsidRPr="00BB0DC4" w14:paraId="0519D70F" w14:textId="77777777">
        <w:tc>
          <w:tcPr>
            <w:tcW w:w="5040" w:type="dxa"/>
          </w:tcPr>
          <w:p w14:paraId="69EB1A2E" w14:textId="77777777" w:rsidR="00B1372B" w:rsidRPr="00BB0DC4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BB0DC4">
              <w:rPr>
                <w:rFonts w:ascii="Arial" w:hAnsi="Arial" w:cs="Arial"/>
                <w:sz w:val="20"/>
                <w:szCs w:val="20"/>
              </w:rPr>
              <w:t>Student &amp; Graduate Panel</w:t>
            </w:r>
          </w:p>
        </w:tc>
        <w:tc>
          <w:tcPr>
            <w:tcW w:w="5040" w:type="dxa"/>
          </w:tcPr>
          <w:p w14:paraId="7B5849F3" w14:textId="77777777" w:rsidR="00B1372B" w:rsidRPr="00BB0DC4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BB0DC4">
              <w:rPr>
                <w:rFonts w:ascii="Arial" w:hAnsi="Arial" w:cs="Arial"/>
                <w:sz w:val="20"/>
                <w:szCs w:val="20"/>
              </w:rPr>
              <w:t>Three to four speakers comparing pathways and experiences.</w:t>
            </w:r>
          </w:p>
        </w:tc>
      </w:tr>
      <w:tr w:rsidR="00B1372B" w:rsidRPr="00BB0DC4" w14:paraId="144048CB" w14:textId="77777777">
        <w:tc>
          <w:tcPr>
            <w:tcW w:w="5040" w:type="dxa"/>
          </w:tcPr>
          <w:p w14:paraId="4B5BFD97" w14:textId="77777777" w:rsidR="00B1372B" w:rsidRPr="00BB0DC4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BB0DC4">
              <w:rPr>
                <w:rFonts w:ascii="Arial" w:hAnsi="Arial" w:cs="Arial"/>
                <w:sz w:val="20"/>
                <w:szCs w:val="20"/>
              </w:rPr>
              <w:t>Future of Accounting Forum</w:t>
            </w:r>
          </w:p>
        </w:tc>
        <w:tc>
          <w:tcPr>
            <w:tcW w:w="5040" w:type="dxa"/>
          </w:tcPr>
          <w:p w14:paraId="231C6AF7" w14:textId="77777777" w:rsidR="00B1372B" w:rsidRPr="00BB0DC4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BB0DC4">
              <w:rPr>
                <w:rFonts w:ascii="Arial" w:hAnsi="Arial" w:cs="Arial"/>
                <w:sz w:val="20"/>
                <w:szCs w:val="20"/>
              </w:rPr>
              <w:t>Discussion on AI, technology, entrepreneurship and changing career expectations.</w:t>
            </w:r>
          </w:p>
        </w:tc>
      </w:tr>
      <w:tr w:rsidR="00B1372B" w:rsidRPr="00BB0DC4" w14:paraId="38CFEBD0" w14:textId="77777777">
        <w:tc>
          <w:tcPr>
            <w:tcW w:w="5040" w:type="dxa"/>
          </w:tcPr>
          <w:p w14:paraId="01355D08" w14:textId="77777777" w:rsidR="00B1372B" w:rsidRPr="00BB0DC4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BB0DC4">
              <w:rPr>
                <w:rFonts w:ascii="Arial" w:hAnsi="Arial" w:cs="Arial"/>
                <w:sz w:val="20"/>
                <w:szCs w:val="20"/>
              </w:rPr>
              <w:t>Cross-Campus Exchange</w:t>
            </w:r>
          </w:p>
        </w:tc>
        <w:tc>
          <w:tcPr>
            <w:tcW w:w="5040" w:type="dxa"/>
          </w:tcPr>
          <w:p w14:paraId="773EA1BE" w14:textId="77777777" w:rsidR="00B1372B" w:rsidRPr="00BB0DC4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BB0DC4">
              <w:rPr>
                <w:rFonts w:ascii="Arial" w:hAnsi="Arial" w:cs="Arial"/>
                <w:sz w:val="20"/>
                <w:szCs w:val="20"/>
              </w:rPr>
              <w:t>Two or more associations share activities, challenges and ideas.</w:t>
            </w:r>
          </w:p>
        </w:tc>
      </w:tr>
      <w:tr w:rsidR="00B1372B" w:rsidRPr="00BB0DC4" w14:paraId="205481B6" w14:textId="77777777">
        <w:tc>
          <w:tcPr>
            <w:tcW w:w="5040" w:type="dxa"/>
          </w:tcPr>
          <w:p w14:paraId="1B965E43" w14:textId="77777777" w:rsidR="00B1372B" w:rsidRPr="00BB0DC4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BB0DC4">
              <w:rPr>
                <w:rFonts w:ascii="Arial" w:hAnsi="Arial" w:cs="Arial"/>
                <w:sz w:val="20"/>
                <w:szCs w:val="20"/>
              </w:rPr>
              <w:t>Ask an Accountant</w:t>
            </w:r>
          </w:p>
        </w:tc>
        <w:tc>
          <w:tcPr>
            <w:tcW w:w="5040" w:type="dxa"/>
          </w:tcPr>
          <w:p w14:paraId="72AADFB1" w14:textId="77777777" w:rsidR="00B1372B" w:rsidRPr="00BB0DC4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BB0DC4">
              <w:rPr>
                <w:rFonts w:ascii="Arial" w:hAnsi="Arial" w:cs="Arial"/>
                <w:sz w:val="20"/>
                <w:szCs w:val="20"/>
              </w:rPr>
              <w:t xml:space="preserve">Informal Q&amp;A focused on what students </w:t>
            </w:r>
            <w:proofErr w:type="gramStart"/>
            <w:r w:rsidRPr="00BB0DC4">
              <w:rPr>
                <w:rFonts w:ascii="Arial" w:hAnsi="Arial" w:cs="Arial"/>
                <w:sz w:val="20"/>
                <w:szCs w:val="20"/>
              </w:rPr>
              <w:t>actually want</w:t>
            </w:r>
            <w:proofErr w:type="gramEnd"/>
            <w:r w:rsidRPr="00BB0DC4">
              <w:rPr>
                <w:rFonts w:ascii="Arial" w:hAnsi="Arial" w:cs="Arial"/>
                <w:sz w:val="20"/>
                <w:szCs w:val="20"/>
              </w:rPr>
              <w:t xml:space="preserve"> to know.</w:t>
            </w:r>
          </w:p>
        </w:tc>
      </w:tr>
    </w:tbl>
    <w:p w14:paraId="6500F90F" w14:textId="77777777" w:rsidR="00B1372B" w:rsidRPr="00BB0DC4" w:rsidRDefault="00000000">
      <w:pPr>
        <w:pStyle w:val="Heading1"/>
        <w:rPr>
          <w:rFonts w:ascii="Arial" w:hAnsi="Arial" w:cs="Arial"/>
          <w:color w:val="auto"/>
          <w:sz w:val="20"/>
          <w:szCs w:val="20"/>
        </w:rPr>
      </w:pPr>
      <w:r w:rsidRPr="00BB0DC4">
        <w:rPr>
          <w:rFonts w:ascii="Arial" w:hAnsi="Arial" w:cs="Arial"/>
          <w:color w:val="auto"/>
          <w:sz w:val="20"/>
          <w:szCs w:val="20"/>
        </w:rPr>
        <w:t>Planning checklist</w:t>
      </w:r>
    </w:p>
    <w:p w14:paraId="715F9B66" w14:textId="77777777" w:rsidR="00B1372B" w:rsidRPr="00BB0DC4" w:rsidRDefault="00000000">
      <w:pPr>
        <w:pStyle w:val="ListBullet"/>
        <w:rPr>
          <w:rFonts w:ascii="Arial" w:hAnsi="Arial" w:cs="Arial"/>
          <w:sz w:val="20"/>
          <w:szCs w:val="20"/>
        </w:rPr>
      </w:pPr>
      <w:r w:rsidRPr="00BB0DC4">
        <w:rPr>
          <w:rFonts w:ascii="Arial" w:hAnsi="Arial" w:cs="Arial"/>
          <w:sz w:val="20"/>
          <w:szCs w:val="20"/>
        </w:rPr>
        <w:t>Set a clear student-focused topic.</w:t>
      </w:r>
    </w:p>
    <w:p w14:paraId="7BD987EB" w14:textId="77777777" w:rsidR="00B1372B" w:rsidRPr="00BB0DC4" w:rsidRDefault="00000000">
      <w:pPr>
        <w:pStyle w:val="ListBullet"/>
        <w:rPr>
          <w:rFonts w:ascii="Arial" w:hAnsi="Arial" w:cs="Arial"/>
          <w:sz w:val="20"/>
          <w:szCs w:val="20"/>
        </w:rPr>
      </w:pPr>
      <w:r w:rsidRPr="00BB0DC4">
        <w:rPr>
          <w:rFonts w:ascii="Arial" w:hAnsi="Arial" w:cs="Arial"/>
          <w:sz w:val="20"/>
          <w:szCs w:val="20"/>
        </w:rPr>
        <w:t>Confirm speakers and moderator.</w:t>
      </w:r>
    </w:p>
    <w:p w14:paraId="634049EA" w14:textId="77777777" w:rsidR="00B1372B" w:rsidRPr="00BB0DC4" w:rsidRDefault="00000000">
      <w:pPr>
        <w:pStyle w:val="ListBullet"/>
        <w:rPr>
          <w:rFonts w:ascii="Arial" w:hAnsi="Arial" w:cs="Arial"/>
          <w:sz w:val="20"/>
          <w:szCs w:val="20"/>
        </w:rPr>
      </w:pPr>
      <w:r w:rsidRPr="00BB0DC4">
        <w:rPr>
          <w:rFonts w:ascii="Arial" w:hAnsi="Arial" w:cs="Arial"/>
          <w:sz w:val="20"/>
          <w:szCs w:val="20"/>
        </w:rPr>
        <w:t>Prepare five core questions plus audience Q&amp;A.</w:t>
      </w:r>
    </w:p>
    <w:p w14:paraId="3460867A" w14:textId="2ED8D3FB" w:rsidR="00B1372B" w:rsidRPr="00BB0DC4" w:rsidRDefault="00000000">
      <w:pPr>
        <w:pStyle w:val="ListBullet"/>
        <w:rPr>
          <w:rFonts w:ascii="Arial" w:hAnsi="Arial" w:cs="Arial"/>
          <w:sz w:val="20"/>
          <w:szCs w:val="20"/>
        </w:rPr>
      </w:pPr>
      <w:r w:rsidRPr="00BB0DC4">
        <w:rPr>
          <w:rFonts w:ascii="Arial" w:hAnsi="Arial" w:cs="Arial"/>
          <w:sz w:val="20"/>
          <w:szCs w:val="20"/>
        </w:rPr>
        <w:t>Promote through association and</w:t>
      </w:r>
      <w:r w:rsidR="00BB0DC4">
        <w:rPr>
          <w:rFonts w:ascii="Arial" w:hAnsi="Arial" w:cs="Arial"/>
          <w:sz w:val="20"/>
          <w:szCs w:val="20"/>
        </w:rPr>
        <w:t xml:space="preserve"> Make Accounting Great Again social media channels </w:t>
      </w:r>
      <w:r w:rsidRPr="00BB0DC4">
        <w:rPr>
          <w:rFonts w:ascii="Arial" w:hAnsi="Arial" w:cs="Arial"/>
          <w:sz w:val="20"/>
          <w:szCs w:val="20"/>
        </w:rPr>
        <w:t>where appropriate.</w:t>
      </w:r>
    </w:p>
    <w:p w14:paraId="7613C272" w14:textId="77777777" w:rsidR="00B1372B" w:rsidRPr="00BB0DC4" w:rsidRDefault="00000000">
      <w:pPr>
        <w:pStyle w:val="ListBullet"/>
        <w:rPr>
          <w:rFonts w:ascii="Arial" w:hAnsi="Arial" w:cs="Arial"/>
          <w:sz w:val="20"/>
          <w:szCs w:val="20"/>
        </w:rPr>
      </w:pPr>
      <w:r w:rsidRPr="00BB0DC4">
        <w:rPr>
          <w:rFonts w:ascii="Arial" w:hAnsi="Arial" w:cs="Arial"/>
          <w:sz w:val="20"/>
          <w:szCs w:val="20"/>
        </w:rPr>
        <w:t>Seek speaker consent for recording or social clips.</w:t>
      </w:r>
    </w:p>
    <w:p w14:paraId="6F177E3B" w14:textId="77777777" w:rsidR="00B1372B" w:rsidRPr="00BB0DC4" w:rsidRDefault="00000000">
      <w:pPr>
        <w:pStyle w:val="ListBullet"/>
        <w:rPr>
          <w:rFonts w:ascii="Arial" w:hAnsi="Arial" w:cs="Arial"/>
          <w:sz w:val="20"/>
          <w:szCs w:val="20"/>
        </w:rPr>
      </w:pPr>
      <w:r w:rsidRPr="00BB0DC4">
        <w:rPr>
          <w:rFonts w:ascii="Arial" w:hAnsi="Arial" w:cs="Arial"/>
          <w:sz w:val="20"/>
          <w:szCs w:val="20"/>
        </w:rPr>
        <w:t>Collect brief attendee feedback and share useful learnings.</w:t>
      </w:r>
    </w:p>
    <w:sectPr w:rsidR="00B1372B" w:rsidRPr="00BB0DC4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51011469">
    <w:abstractNumId w:val="8"/>
  </w:num>
  <w:num w:numId="2" w16cid:durableId="454639888">
    <w:abstractNumId w:val="6"/>
  </w:num>
  <w:num w:numId="3" w16cid:durableId="375469195">
    <w:abstractNumId w:val="5"/>
  </w:num>
  <w:num w:numId="4" w16cid:durableId="2021001161">
    <w:abstractNumId w:val="4"/>
  </w:num>
  <w:num w:numId="5" w16cid:durableId="540291057">
    <w:abstractNumId w:val="7"/>
  </w:num>
  <w:num w:numId="6" w16cid:durableId="806094613">
    <w:abstractNumId w:val="3"/>
  </w:num>
  <w:num w:numId="7" w16cid:durableId="1686176484">
    <w:abstractNumId w:val="2"/>
  </w:num>
  <w:num w:numId="8" w16cid:durableId="159271819">
    <w:abstractNumId w:val="1"/>
  </w:num>
  <w:num w:numId="9" w16cid:durableId="440682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1158E"/>
    <w:rsid w:val="00AA1D8D"/>
    <w:rsid w:val="00B1372B"/>
    <w:rsid w:val="00B47730"/>
    <w:rsid w:val="00BB0DC4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66BB551"/>
  <w14:defaultImageDpi w14:val="300"/>
  <w15:docId w15:val="{F3DE3BFF-0AEA-450C-BBE3-06B2DF423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7365D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F5597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Joe Kaleb</cp:lastModifiedBy>
  <cp:revision>2</cp:revision>
  <dcterms:created xsi:type="dcterms:W3CDTF">2013-12-23T23:15:00Z</dcterms:created>
  <dcterms:modified xsi:type="dcterms:W3CDTF">2026-09-22T02:46:00Z</dcterms:modified>
  <cp:category/>
</cp:coreProperties>
</file>